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D7C" w:rsidRDefault="00CA489B">
      <w:pPr>
        <w:jc w:val="center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Почта России приглашает в свою команду!</w:t>
      </w:r>
    </w:p>
    <w:p w:rsidR="00C97D7C" w:rsidRDefault="00CA489B">
      <w:pPr>
        <w:jc w:val="center"/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C97D7C" w:rsidRDefault="00CA489B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</w:p>
    <w:p w:rsidR="00C97D7C" w:rsidRDefault="00CA489B" w:rsidP="008824A7">
      <w:pPr>
        <w:ind w:firstLineChars="125" w:firstLine="301"/>
        <w:jc w:val="both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Почта России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— надёжный и современный поставщик почтовых, логистических и финансовых услуг для всей страны. Это важная часть социальной инфраструктуры России. Мы объединяем людей на протяжении веков и доставляем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 только письма или посылки, но и пенсии, пособия и другие важные документы по всей стране.</w:t>
      </w:r>
      <w:r w:rsidR="008824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Подробнее об услугах Почты России – на сайте </w:t>
      </w:r>
      <w:hyperlink r:id="rId6" w:history="1">
        <w:r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https</w:t>
        </w:r>
        <w:r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://</w:t>
        </w:r>
        <w:r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www</w:t>
        </w:r>
        <w:r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r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pochta</w:t>
        </w:r>
        <w:r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r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ru</w:t>
        </w:r>
        <w:r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/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в мобильном приложении. </w:t>
      </w:r>
    </w:p>
    <w:p w:rsidR="00C97D7C" w:rsidRDefault="00CA489B">
      <w:pPr>
        <w:ind w:firstLineChars="125" w:firstLine="3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предлагаем достойную и своевременную оплату труда в соответствии с ТК РФ, возможность влиять на свой доход (выплаты за дополнительные смены, премии по результатам работы), удобный график работы, оплачиваемый отпуск 28 календарных дней, оплату больничных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листов, обучение и поддержку наставника в первые месяцы работы, быстрый карьерный рост. </w:t>
      </w:r>
    </w:p>
    <w:p w:rsidR="00C97D7C" w:rsidRDefault="00CA489B">
      <w:pPr>
        <w:ind w:firstLineChars="125" w:firstLine="300"/>
        <w:jc w:val="both"/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Кроме того, Почта России предоставляет своим сотрудникам насыщенную корпоративную жизнь, социальные льготы и гарантии. Социальный пакет включает в себя: страхование,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частичную оплату стоимости санаторно-курортных путевок и детских лагерей, материальную помощь в сложных жизненных ситуациях, выплаты малообеспеченным семьям, имеющим одного кормильца, новогодние подарки для детей сотрудников. Коллективным договором предусм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отрены и другие меры поддержки и поощрения. Почта России также заботится и о работниках, вышедших на пенсию: в компании реализуется программа негосударственного пенсионного обеспечения. </w:t>
      </w:r>
    </w:p>
    <w:p w:rsidR="00C97D7C" w:rsidRDefault="00CA489B">
      <w:pPr>
        <w:jc w:val="both"/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C97D7C" w:rsidRDefault="00CA489B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вопросу трудоустройства обращаться по телефон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:  </w:t>
      </w:r>
    </w:p>
    <w:p w:rsidR="00C97D7C" w:rsidRDefault="00CA489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/>
        </w:rPr>
        <w:t>8-908-825-18-</w:t>
      </w:r>
      <w:r>
        <w:rPr>
          <w:rFonts w:ascii="Times New Roman" w:eastAsia="Calibri" w:hAnsi="Times New Roman" w:cs="Times New Roman"/>
          <w:sz w:val="24"/>
          <w:szCs w:val="24"/>
          <w:lang/>
        </w:rPr>
        <w:t>02</w:t>
      </w:r>
      <w:r>
        <w:rPr>
          <w:rFonts w:ascii="Times New Roman" w:eastAsia="Calibri" w:hAnsi="Times New Roman" w:cs="Times New Roman"/>
          <w:sz w:val="24"/>
          <w:szCs w:val="24"/>
          <w:lang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  <w:lang/>
        </w:rPr>
        <w:t>8-908-825-18-0</w:t>
      </w:r>
      <w:r>
        <w:rPr>
          <w:rFonts w:ascii="Times New Roman" w:eastAsia="Calibri" w:hAnsi="Times New Roman" w:cs="Times New Roman"/>
          <w:sz w:val="24"/>
          <w:szCs w:val="24"/>
          <w:lang/>
        </w:rPr>
        <w:t>6, 8-904-807-14-59</w:t>
      </w:r>
      <w:bookmarkStart w:id="0" w:name="_GoBack"/>
      <w:bookmarkEnd w:id="0"/>
    </w:p>
    <w:p w:rsidR="00C97D7C" w:rsidRDefault="00CA489B">
      <w:pPr>
        <w:jc w:val="both"/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C97D7C" w:rsidRDefault="00C97D7C"/>
    <w:p w:rsidR="00C97D7C" w:rsidRDefault="00CA489B">
      <w:r>
        <w:rPr>
          <w:rFonts w:ascii="Times New Roman" w:hAnsi="Times New Roman" w:cs="Times New Roman"/>
          <w:color w:val="1F497D"/>
          <w:sz w:val="24"/>
          <w:szCs w:val="24"/>
        </w:rPr>
        <w:t> </w:t>
      </w:r>
    </w:p>
    <w:p w:rsidR="00C97D7C" w:rsidRDefault="00CA489B">
      <w:r>
        <w:rPr>
          <w:rFonts w:ascii="Times New Roman" w:hAnsi="Times New Roman" w:cs="Times New Roman"/>
          <w:sz w:val="24"/>
          <w:szCs w:val="24"/>
        </w:rPr>
        <w:t> </w:t>
      </w:r>
    </w:p>
    <w:p w:rsidR="00C97D7C" w:rsidRDefault="008824A7">
      <w:r>
        <w:rPr>
          <w:noProof/>
          <w:lang w:eastAsia="ru-RU"/>
        </w:rPr>
        <w:lastRenderedPageBreak/>
        <w:drawing>
          <wp:inline distT="0" distB="0" distL="0" distR="0">
            <wp:extent cx="5940425" cy="8399027"/>
            <wp:effectExtent l="19050" t="0" r="3175" b="0"/>
            <wp:docPr id="1" name="Рисунок 1" descr="C:\Users\gtihaa\Downloads\Макет  для размещ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tihaa\Downloads\Макет  для размещения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7D7C" w:rsidSect="00C97D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489B" w:rsidRDefault="00CA489B">
      <w:r>
        <w:separator/>
      </w:r>
    </w:p>
  </w:endnote>
  <w:endnote w:type="continuationSeparator" w:id="1">
    <w:p w:rsidR="00CA489B" w:rsidRDefault="00CA48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489B" w:rsidRDefault="00CA489B">
      <w:r>
        <w:separator/>
      </w:r>
    </w:p>
  </w:footnote>
  <w:footnote w:type="continuationSeparator" w:id="1">
    <w:p w:rsidR="00CA489B" w:rsidRDefault="00CA489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CE6D58"/>
    <w:rsid w:val="001B2B37"/>
    <w:rsid w:val="0027383E"/>
    <w:rsid w:val="0054140C"/>
    <w:rsid w:val="00785490"/>
    <w:rsid w:val="00857EBA"/>
    <w:rsid w:val="008824A7"/>
    <w:rsid w:val="009401D3"/>
    <w:rsid w:val="00B22A6A"/>
    <w:rsid w:val="00B823B4"/>
    <w:rsid w:val="00C97D7C"/>
    <w:rsid w:val="00CA489B"/>
    <w:rsid w:val="00CE6D58"/>
    <w:rsid w:val="00F60B4E"/>
    <w:rsid w:val="080B6615"/>
    <w:rsid w:val="20E86638"/>
    <w:rsid w:val="48A275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D7C"/>
    <w:rPr>
      <w:rFonts w:ascii="Calibri" w:eastAsiaTheme="minorHAnsi" w:hAnsi="Calibri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97D7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824A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24A7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ochta.ru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231</Words>
  <Characters>1321</Characters>
  <Application>Microsoft Office Word</Application>
  <DocSecurity>0</DocSecurity>
  <Lines>11</Lines>
  <Paragraphs>3</Paragraphs>
  <ScaleCrop>false</ScaleCrop>
  <Company>АО "Почта России"</Company>
  <LinksUpToDate>false</LinksUpToDate>
  <CharactersWithSpaces>1549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Гриценкова Мария Сергеевна</dc:creator>
  <cp:lastModifiedBy>gtihaa</cp:lastModifiedBy>
  <cp:revision>4</cp:revision>
  <dcterms:created xsi:type="dcterms:W3CDTF">2025-08-25T10:02:00Z</dcterms:created>
  <dcterms:modified xsi:type="dcterms:W3CDTF">2025-09-09T09:48:00Z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6EF05C7AFFF740D6AB01A87D09F99205_13</vt:lpwstr>
  </property>
</Properties>
</file>